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D86" w:rsidRPr="00824D86" w:rsidRDefault="00824D86" w:rsidP="00824D86">
      <w:pPr>
        <w:shd w:val="clear" w:color="auto" w:fill="FFFFFF"/>
        <w:spacing w:after="0" w:line="240" w:lineRule="auto"/>
        <w:outlineLvl w:val="2"/>
        <w:rPr>
          <w:rFonts w:ascii="Verdana" w:eastAsia="Times New Roman" w:hAnsi="Verdana" w:cs="Times New Roman"/>
          <w:color w:val="222222"/>
          <w:spacing w:val="-15"/>
          <w:sz w:val="30"/>
          <w:szCs w:val="30"/>
        </w:rPr>
      </w:pPr>
      <w:r w:rsidRPr="00824D86">
        <w:rPr>
          <w:rFonts w:ascii="Verdana" w:eastAsia="Times New Roman" w:hAnsi="Verdana" w:cs="Times New Roman"/>
          <w:color w:val="222222"/>
          <w:spacing w:val="-15"/>
          <w:sz w:val="30"/>
          <w:szCs w:val="30"/>
        </w:rPr>
        <w:t>Advantages of Static Relay</w:t>
      </w:r>
    </w:p>
    <w:p w:rsidR="00824D86" w:rsidRPr="00824D86" w:rsidRDefault="00824D86" w:rsidP="00824D86">
      <w:pPr>
        <w:shd w:val="clear" w:color="auto" w:fill="FFFFFF"/>
        <w:spacing w:before="120" w:after="360" w:line="240" w:lineRule="auto"/>
        <w:rPr>
          <w:rFonts w:ascii="Verdana" w:eastAsia="Times New Roman" w:hAnsi="Verdana" w:cs="Times New Roman"/>
          <w:color w:val="000000"/>
          <w:sz w:val="23"/>
          <w:szCs w:val="23"/>
        </w:rPr>
      </w:pPr>
      <w:r w:rsidRPr="00824D86">
        <w:rPr>
          <w:rFonts w:ascii="Verdana" w:eastAsia="Times New Roman" w:hAnsi="Verdana" w:cs="Times New Roman"/>
          <w:color w:val="000000"/>
          <w:sz w:val="23"/>
          <w:szCs w:val="23"/>
        </w:rPr>
        <w:t>The following are the benefits of static relays.</w:t>
      </w:r>
    </w:p>
    <w:p w:rsidR="00824D86" w:rsidRPr="00824D86" w:rsidRDefault="00824D86" w:rsidP="00824D86">
      <w:pPr>
        <w:numPr>
          <w:ilvl w:val="0"/>
          <w:numId w:val="1"/>
        </w:numPr>
        <w:shd w:val="clear" w:color="auto" w:fill="FFFFFF"/>
        <w:spacing w:before="100" w:beforeAutospacing="1" w:after="100" w:afterAutospacing="1" w:line="375" w:lineRule="atLeast"/>
        <w:ind w:left="150"/>
        <w:rPr>
          <w:rFonts w:ascii="Verdana" w:eastAsia="Times New Roman" w:hAnsi="Verdana" w:cs="Times New Roman"/>
          <w:color w:val="000000"/>
          <w:sz w:val="23"/>
          <w:szCs w:val="23"/>
        </w:rPr>
      </w:pPr>
      <w:r w:rsidRPr="00824D86">
        <w:rPr>
          <w:rFonts w:ascii="Verdana" w:eastAsia="Times New Roman" w:hAnsi="Verdana" w:cs="Times New Roman"/>
          <w:color w:val="000000"/>
          <w:sz w:val="23"/>
          <w:szCs w:val="23"/>
        </w:rPr>
        <w:t>The static relay consumes very less power because of which the burden on the measuring instruments decreases and their accuracy increases.</w:t>
      </w:r>
    </w:p>
    <w:p w:rsidR="00824D86" w:rsidRPr="00824D86" w:rsidRDefault="00824D86" w:rsidP="00824D86">
      <w:pPr>
        <w:numPr>
          <w:ilvl w:val="0"/>
          <w:numId w:val="1"/>
        </w:numPr>
        <w:shd w:val="clear" w:color="auto" w:fill="FFFFFF"/>
        <w:spacing w:before="100" w:beforeAutospacing="1" w:after="100" w:afterAutospacing="1" w:line="375" w:lineRule="atLeast"/>
        <w:ind w:left="150"/>
        <w:rPr>
          <w:rFonts w:ascii="Verdana" w:eastAsia="Times New Roman" w:hAnsi="Verdana" w:cs="Times New Roman"/>
          <w:color w:val="000000"/>
          <w:sz w:val="23"/>
          <w:szCs w:val="23"/>
        </w:rPr>
      </w:pPr>
      <w:r w:rsidRPr="00824D86">
        <w:rPr>
          <w:rFonts w:ascii="Verdana" w:eastAsia="Times New Roman" w:hAnsi="Verdana" w:cs="Times New Roman"/>
          <w:color w:val="000000"/>
          <w:sz w:val="23"/>
          <w:szCs w:val="23"/>
        </w:rPr>
        <w:t>The static relay gives the quick response, long life, high reliability and accuracy and it is shockproof.</w:t>
      </w:r>
    </w:p>
    <w:p w:rsidR="00824D86" w:rsidRPr="00824D86" w:rsidRDefault="00824D86" w:rsidP="00824D86">
      <w:pPr>
        <w:numPr>
          <w:ilvl w:val="0"/>
          <w:numId w:val="1"/>
        </w:numPr>
        <w:shd w:val="clear" w:color="auto" w:fill="FFFFFF"/>
        <w:spacing w:before="100" w:beforeAutospacing="1" w:after="100" w:afterAutospacing="1" w:line="375" w:lineRule="atLeast"/>
        <w:ind w:left="150"/>
        <w:rPr>
          <w:rFonts w:ascii="Verdana" w:eastAsia="Times New Roman" w:hAnsi="Verdana" w:cs="Times New Roman"/>
          <w:color w:val="000000"/>
          <w:sz w:val="23"/>
          <w:szCs w:val="23"/>
        </w:rPr>
      </w:pPr>
      <w:r w:rsidRPr="00824D86">
        <w:rPr>
          <w:rFonts w:ascii="Verdana" w:eastAsia="Times New Roman" w:hAnsi="Verdana" w:cs="Times New Roman"/>
          <w:color w:val="000000"/>
          <w:sz w:val="23"/>
          <w:szCs w:val="23"/>
        </w:rPr>
        <w:t>The reset time of the relay is very less.</w:t>
      </w:r>
    </w:p>
    <w:p w:rsidR="00824D86" w:rsidRPr="00824D86" w:rsidRDefault="00824D86" w:rsidP="00824D86">
      <w:pPr>
        <w:numPr>
          <w:ilvl w:val="0"/>
          <w:numId w:val="1"/>
        </w:numPr>
        <w:shd w:val="clear" w:color="auto" w:fill="FFFFFF"/>
        <w:spacing w:before="100" w:beforeAutospacing="1" w:after="100" w:afterAutospacing="1" w:line="375" w:lineRule="atLeast"/>
        <w:ind w:left="150"/>
        <w:rPr>
          <w:rFonts w:ascii="Verdana" w:eastAsia="Times New Roman" w:hAnsi="Verdana" w:cs="Times New Roman"/>
          <w:color w:val="000000"/>
          <w:sz w:val="23"/>
          <w:szCs w:val="23"/>
        </w:rPr>
      </w:pPr>
      <w:r w:rsidRPr="00824D86">
        <w:rPr>
          <w:rFonts w:ascii="Verdana" w:eastAsia="Times New Roman" w:hAnsi="Verdana" w:cs="Times New Roman"/>
          <w:color w:val="000000"/>
          <w:sz w:val="23"/>
          <w:szCs w:val="23"/>
        </w:rPr>
        <w:t>It does not have any thermal storage problems.</w:t>
      </w:r>
    </w:p>
    <w:p w:rsidR="00824D86" w:rsidRPr="00824D86" w:rsidRDefault="00824D86" w:rsidP="00824D86">
      <w:pPr>
        <w:numPr>
          <w:ilvl w:val="0"/>
          <w:numId w:val="1"/>
        </w:numPr>
        <w:shd w:val="clear" w:color="auto" w:fill="FFFFFF"/>
        <w:spacing w:before="100" w:beforeAutospacing="1" w:after="100" w:afterAutospacing="1" w:line="375" w:lineRule="atLeast"/>
        <w:ind w:left="150"/>
        <w:rPr>
          <w:rFonts w:ascii="Verdana" w:eastAsia="Times New Roman" w:hAnsi="Verdana" w:cs="Times New Roman"/>
          <w:color w:val="000000"/>
          <w:sz w:val="23"/>
          <w:szCs w:val="23"/>
        </w:rPr>
      </w:pPr>
      <w:r w:rsidRPr="00824D86">
        <w:rPr>
          <w:rFonts w:ascii="Verdana" w:eastAsia="Times New Roman" w:hAnsi="Verdana" w:cs="Times New Roman"/>
          <w:color w:val="000000"/>
          <w:sz w:val="23"/>
          <w:szCs w:val="23"/>
        </w:rPr>
        <w:t>The relay amplifies the input signal which increases their sensitivity.</w:t>
      </w:r>
    </w:p>
    <w:p w:rsidR="00824D86" w:rsidRPr="00824D86" w:rsidRDefault="00824D86" w:rsidP="00824D86">
      <w:pPr>
        <w:numPr>
          <w:ilvl w:val="0"/>
          <w:numId w:val="1"/>
        </w:numPr>
        <w:shd w:val="clear" w:color="auto" w:fill="FFFFFF"/>
        <w:spacing w:before="100" w:beforeAutospacing="1" w:after="100" w:afterAutospacing="1" w:line="375" w:lineRule="atLeast"/>
        <w:ind w:left="150"/>
        <w:rPr>
          <w:rFonts w:ascii="Verdana" w:eastAsia="Times New Roman" w:hAnsi="Verdana" w:cs="Times New Roman"/>
          <w:color w:val="000000"/>
          <w:sz w:val="23"/>
          <w:szCs w:val="23"/>
        </w:rPr>
      </w:pPr>
      <w:r w:rsidRPr="00824D86">
        <w:rPr>
          <w:rFonts w:ascii="Verdana" w:eastAsia="Times New Roman" w:hAnsi="Verdana" w:cs="Times New Roman"/>
          <w:color w:val="000000"/>
          <w:sz w:val="23"/>
          <w:szCs w:val="23"/>
        </w:rPr>
        <w:t>The chance of unwanted tripping is less in this relay.</w:t>
      </w:r>
    </w:p>
    <w:p w:rsidR="00824D86" w:rsidRPr="00824D86" w:rsidRDefault="00824D86" w:rsidP="00824D86">
      <w:pPr>
        <w:numPr>
          <w:ilvl w:val="0"/>
          <w:numId w:val="1"/>
        </w:numPr>
        <w:shd w:val="clear" w:color="auto" w:fill="FFFFFF"/>
        <w:spacing w:before="100" w:beforeAutospacing="1" w:after="100" w:afterAutospacing="1" w:line="375" w:lineRule="atLeast"/>
        <w:ind w:left="150"/>
        <w:rPr>
          <w:rFonts w:ascii="Verdana" w:eastAsia="Times New Roman" w:hAnsi="Verdana" w:cs="Times New Roman"/>
          <w:color w:val="000000"/>
          <w:sz w:val="23"/>
          <w:szCs w:val="23"/>
        </w:rPr>
      </w:pPr>
      <w:r w:rsidRPr="00824D86">
        <w:rPr>
          <w:rFonts w:ascii="Verdana" w:eastAsia="Times New Roman" w:hAnsi="Verdana" w:cs="Times New Roman"/>
          <w:color w:val="000000"/>
          <w:sz w:val="23"/>
          <w:szCs w:val="23"/>
        </w:rPr>
        <w:t>The static relay can easily operate in earthquake-prone areas because they have high resistance to shock.</w:t>
      </w:r>
    </w:p>
    <w:p w:rsidR="007F7AE8" w:rsidRDefault="007F7AE8" w:rsidP="007F7AE8">
      <w:pPr>
        <w:pStyle w:val="Heading3"/>
        <w:shd w:val="clear" w:color="auto" w:fill="FFFFFF"/>
        <w:spacing w:before="0" w:beforeAutospacing="0" w:after="180" w:afterAutospacing="0" w:line="264" w:lineRule="atLeast"/>
        <w:rPr>
          <w:rFonts w:ascii="Palatino Linotype" w:hAnsi="Palatino Linotype"/>
          <w:sz w:val="33"/>
          <w:szCs w:val="33"/>
        </w:rPr>
      </w:pPr>
      <w:r>
        <w:rPr>
          <w:rFonts w:ascii="Palatino Linotype" w:hAnsi="Palatino Linotype"/>
          <w:sz w:val="33"/>
          <w:szCs w:val="33"/>
        </w:rPr>
        <w:t>Instantaneous Over Current Relay</w:t>
      </w:r>
    </w:p>
    <w:p w:rsidR="007F7AE8" w:rsidRDefault="007F7AE8" w:rsidP="007F7AE8">
      <w:pPr>
        <w:pStyle w:val="NormalWeb"/>
        <w:shd w:val="clear" w:color="auto" w:fill="FFFFFF"/>
        <w:spacing w:before="0" w:beforeAutospacing="0" w:after="0" w:afterAutospacing="0"/>
        <w:rPr>
          <w:rFonts w:ascii="Palatino Linotype" w:hAnsi="Palatino Linotype"/>
          <w:sz w:val="27"/>
          <w:szCs w:val="27"/>
        </w:rPr>
      </w:pPr>
      <w:r>
        <w:rPr>
          <w:rFonts w:ascii="Palatino Linotype" w:hAnsi="Palatino Linotype"/>
          <w:sz w:val="27"/>
          <w:szCs w:val="27"/>
        </w:rPr>
        <w:t xml:space="preserve">Construction and working principle of </w:t>
      </w:r>
      <w:r>
        <w:rPr>
          <w:rStyle w:val="Strong"/>
          <w:rFonts w:ascii="Palatino Linotype" w:hAnsi="Palatino Linotype"/>
          <w:sz w:val="27"/>
          <w:szCs w:val="27"/>
          <w:bdr w:val="none" w:sz="0" w:space="0" w:color="auto" w:frame="1"/>
        </w:rPr>
        <w:t>instantaneous over current relay</w:t>
      </w:r>
      <w:r>
        <w:rPr>
          <w:rFonts w:ascii="Palatino Linotype" w:hAnsi="Palatino Linotype"/>
          <w:sz w:val="27"/>
          <w:szCs w:val="27"/>
        </w:rPr>
        <w:t xml:space="preserve"> is quite simple.</w:t>
      </w:r>
      <w:r>
        <w:rPr>
          <w:rFonts w:ascii="Palatino Linotype" w:hAnsi="Palatino Linotype"/>
          <w:sz w:val="27"/>
          <w:szCs w:val="27"/>
        </w:rPr>
        <w:br/>
        <w:t>Here generally a magnetic core is wound by a current coil. A piece of iron is so fitted by hinge support and restraining spring in the relay, that when there is not sufficient current in the coil, the NO contacts remain open. When the current in the coil crosses a preset value, the attractive force becomes enough to pull the iron piece towards the magnetic core, and consequently, the no contacts get closed.</w:t>
      </w:r>
    </w:p>
    <w:p w:rsidR="007F7AE8" w:rsidRDefault="007F7AE8">
      <w:pPr>
        <w:rPr>
          <w:rFonts w:ascii="Palatino Linotype" w:hAnsi="Palatino Linotype"/>
          <w:sz w:val="27"/>
          <w:szCs w:val="27"/>
          <w:shd w:val="clear" w:color="auto" w:fill="FFFFFF"/>
        </w:rPr>
      </w:pPr>
      <w:r>
        <w:rPr>
          <w:rFonts w:ascii="Palatino Linotype" w:hAnsi="Palatino Linotype"/>
          <w:noProof/>
          <w:sz w:val="27"/>
          <w:szCs w:val="27"/>
        </w:rPr>
        <w:drawing>
          <wp:anchor distT="0" distB="0" distL="114300" distR="114300" simplePos="0" relativeHeight="251658240" behindDoc="1" locked="0" layoutInCell="1" allowOverlap="1">
            <wp:simplePos x="0" y="0"/>
            <wp:positionH relativeFrom="column">
              <wp:posOffset>714375</wp:posOffset>
            </wp:positionH>
            <wp:positionV relativeFrom="paragraph">
              <wp:posOffset>280670</wp:posOffset>
            </wp:positionV>
            <wp:extent cx="3552825" cy="2695575"/>
            <wp:effectExtent l="19050" t="0" r="9525" b="0"/>
            <wp:wrapNone/>
            <wp:docPr id="2" name="Picture 1" descr="instantaneous-oc-rel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antaneous-oc-relay.jpg"/>
                    <pic:cNvPicPr/>
                  </pic:nvPicPr>
                  <pic:blipFill>
                    <a:blip r:embed="rId5"/>
                    <a:stretch>
                      <a:fillRect/>
                    </a:stretch>
                  </pic:blipFill>
                  <pic:spPr>
                    <a:xfrm>
                      <a:off x="0" y="0"/>
                      <a:ext cx="3552825" cy="2695575"/>
                    </a:xfrm>
                    <a:prstGeom prst="rect">
                      <a:avLst/>
                    </a:prstGeom>
                  </pic:spPr>
                </pic:pic>
              </a:graphicData>
            </a:graphic>
          </wp:anchor>
        </w:drawing>
      </w:r>
    </w:p>
    <w:p w:rsidR="007F7AE8" w:rsidRDefault="007F7AE8">
      <w:pPr>
        <w:rPr>
          <w:rFonts w:ascii="Palatino Linotype" w:hAnsi="Palatino Linotype"/>
          <w:sz w:val="27"/>
          <w:szCs w:val="27"/>
          <w:shd w:val="clear" w:color="auto" w:fill="FFFFFF"/>
        </w:rPr>
      </w:pPr>
    </w:p>
    <w:p w:rsidR="007F7AE8" w:rsidRDefault="007F7AE8">
      <w:pPr>
        <w:rPr>
          <w:rFonts w:ascii="Palatino Linotype" w:hAnsi="Palatino Linotype"/>
          <w:sz w:val="27"/>
          <w:szCs w:val="27"/>
          <w:shd w:val="clear" w:color="auto" w:fill="FFFFFF"/>
        </w:rPr>
      </w:pPr>
    </w:p>
    <w:p w:rsidR="007F7AE8" w:rsidRDefault="007F7AE8">
      <w:pPr>
        <w:rPr>
          <w:rFonts w:ascii="Palatino Linotype" w:hAnsi="Palatino Linotype"/>
          <w:sz w:val="27"/>
          <w:szCs w:val="27"/>
          <w:shd w:val="clear" w:color="auto" w:fill="FFFFFF"/>
        </w:rPr>
      </w:pPr>
    </w:p>
    <w:p w:rsidR="007F7AE8" w:rsidRDefault="007F7AE8">
      <w:pPr>
        <w:rPr>
          <w:rFonts w:ascii="Palatino Linotype" w:hAnsi="Palatino Linotype"/>
          <w:sz w:val="27"/>
          <w:szCs w:val="27"/>
          <w:shd w:val="clear" w:color="auto" w:fill="FFFFFF"/>
        </w:rPr>
      </w:pPr>
    </w:p>
    <w:p w:rsidR="007F7AE8" w:rsidRDefault="007F7AE8">
      <w:pPr>
        <w:rPr>
          <w:rFonts w:ascii="Palatino Linotype" w:hAnsi="Palatino Linotype"/>
          <w:sz w:val="27"/>
          <w:szCs w:val="27"/>
          <w:shd w:val="clear" w:color="auto" w:fill="FFFFFF"/>
        </w:rPr>
      </w:pPr>
    </w:p>
    <w:p w:rsidR="007F7AE8" w:rsidRDefault="007F7AE8">
      <w:r>
        <w:rPr>
          <w:rFonts w:ascii="Palatino Linotype" w:hAnsi="Palatino Linotype"/>
          <w:noProof/>
          <w:sz w:val="27"/>
          <w:szCs w:val="27"/>
        </w:rPr>
        <w:lastRenderedPageBreak/>
        <w:drawing>
          <wp:anchor distT="0" distB="0" distL="114300" distR="114300" simplePos="0" relativeHeight="251659264" behindDoc="1" locked="0" layoutInCell="1" allowOverlap="1">
            <wp:simplePos x="0" y="0"/>
            <wp:positionH relativeFrom="column">
              <wp:posOffset>581025</wp:posOffset>
            </wp:positionH>
            <wp:positionV relativeFrom="paragraph">
              <wp:posOffset>1657350</wp:posOffset>
            </wp:positionV>
            <wp:extent cx="4953000" cy="2781300"/>
            <wp:effectExtent l="0" t="0" r="0" b="0"/>
            <wp:wrapNone/>
            <wp:docPr id="3" name="Picture 2" descr="15242808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24280818.png"/>
                    <pic:cNvPicPr/>
                  </pic:nvPicPr>
                  <pic:blipFill>
                    <a:blip r:embed="rId6"/>
                    <a:stretch>
                      <a:fillRect/>
                    </a:stretch>
                  </pic:blipFill>
                  <pic:spPr>
                    <a:xfrm>
                      <a:off x="0" y="0"/>
                      <a:ext cx="4953000" cy="2781300"/>
                    </a:xfrm>
                    <a:prstGeom prst="rect">
                      <a:avLst/>
                    </a:prstGeom>
                  </pic:spPr>
                </pic:pic>
              </a:graphicData>
            </a:graphic>
          </wp:anchor>
        </w:drawing>
      </w:r>
      <w:r>
        <w:rPr>
          <w:rFonts w:ascii="Palatino Linotype" w:hAnsi="Palatino Linotype"/>
          <w:sz w:val="27"/>
          <w:szCs w:val="27"/>
          <w:shd w:val="clear" w:color="auto" w:fill="FFFFFF"/>
        </w:rPr>
        <w:t xml:space="preserve">We refer the pre-set value of current in the relay coil as pickup setting current. This relay is referred as instantaneous </w:t>
      </w:r>
      <w:r>
        <w:rPr>
          <w:rStyle w:val="Strong"/>
          <w:rFonts w:ascii="Palatino Linotype" w:hAnsi="Palatino Linotype"/>
          <w:bdr w:val="none" w:sz="0" w:space="0" w:color="auto" w:frame="1"/>
          <w:shd w:val="clear" w:color="auto" w:fill="FFFFFF"/>
        </w:rPr>
        <w:t>over current relay</w:t>
      </w:r>
      <w:r>
        <w:rPr>
          <w:rFonts w:ascii="Palatino Linotype" w:hAnsi="Palatino Linotype"/>
          <w:sz w:val="27"/>
          <w:szCs w:val="27"/>
          <w:shd w:val="clear" w:color="auto" w:fill="FFFFFF"/>
        </w:rPr>
        <w:t>, as ideally, the relay operates as soon as the current in the coil gets higher than pick upsetting current. There is no intentional time delay applied. But there is always an inherent time delay which we cannot avoid practically. In practice, the operating time of an instantaneous relay is of the order of a few milliseconds.</w:t>
      </w:r>
    </w:p>
    <w:p w:rsidR="007F7AE8" w:rsidRDefault="007F7AE8" w:rsidP="007F7AE8"/>
    <w:p w:rsidR="002B07D2" w:rsidRPr="007F7AE8" w:rsidRDefault="007F7AE8" w:rsidP="007F7AE8">
      <w:pPr>
        <w:tabs>
          <w:tab w:val="left" w:pos="1605"/>
        </w:tabs>
      </w:pPr>
      <w:r>
        <w:tab/>
      </w:r>
    </w:p>
    <w:sectPr w:rsidR="002B07D2" w:rsidRPr="007F7AE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9B19DA"/>
    <w:multiLevelType w:val="multilevel"/>
    <w:tmpl w:val="09B26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824D86"/>
    <w:rsid w:val="002B07D2"/>
    <w:rsid w:val="007F7AE8"/>
    <w:rsid w:val="00824D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24D8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24D8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24D8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F7AE8"/>
    <w:rPr>
      <w:b/>
      <w:bCs/>
    </w:rPr>
  </w:style>
  <w:style w:type="paragraph" w:styleId="BalloonText">
    <w:name w:val="Balloon Text"/>
    <w:basedOn w:val="Normal"/>
    <w:link w:val="BalloonTextChar"/>
    <w:uiPriority w:val="99"/>
    <w:semiHidden/>
    <w:unhideWhenUsed/>
    <w:rsid w:val="007F7A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7A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99928832">
      <w:bodyDiv w:val="1"/>
      <w:marLeft w:val="0"/>
      <w:marRight w:val="0"/>
      <w:marTop w:val="0"/>
      <w:marBottom w:val="0"/>
      <w:divBdr>
        <w:top w:val="none" w:sz="0" w:space="0" w:color="auto"/>
        <w:left w:val="none" w:sz="0" w:space="0" w:color="auto"/>
        <w:bottom w:val="none" w:sz="0" w:space="0" w:color="auto"/>
        <w:right w:val="none" w:sz="0" w:space="0" w:color="auto"/>
      </w:divBdr>
    </w:div>
    <w:div w:id="667054450">
      <w:bodyDiv w:val="1"/>
      <w:marLeft w:val="0"/>
      <w:marRight w:val="0"/>
      <w:marTop w:val="0"/>
      <w:marBottom w:val="0"/>
      <w:divBdr>
        <w:top w:val="none" w:sz="0" w:space="0" w:color="auto"/>
        <w:left w:val="none" w:sz="0" w:space="0" w:color="auto"/>
        <w:bottom w:val="none" w:sz="0" w:space="0" w:color="auto"/>
        <w:right w:val="none" w:sz="0" w:space="0" w:color="auto"/>
      </w:divBdr>
    </w:div>
    <w:div w:id="2132632166">
      <w:bodyDiv w:val="1"/>
      <w:marLeft w:val="0"/>
      <w:marRight w:val="0"/>
      <w:marTop w:val="0"/>
      <w:marBottom w:val="0"/>
      <w:divBdr>
        <w:top w:val="none" w:sz="0" w:space="0" w:color="auto"/>
        <w:left w:val="none" w:sz="0" w:space="0" w:color="auto"/>
        <w:bottom w:val="none" w:sz="0" w:space="0" w:color="auto"/>
        <w:right w:val="none" w:sz="0" w:space="0" w:color="auto"/>
      </w:divBdr>
      <w:divsChild>
        <w:div w:id="1719478264">
          <w:marLeft w:val="0"/>
          <w:marRight w:val="0"/>
          <w:marTop w:val="0"/>
          <w:marBottom w:val="45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247</Words>
  <Characters>1408</Characters>
  <Application>Microsoft Office Word</Application>
  <DocSecurity>0</DocSecurity>
  <Lines>11</Lines>
  <Paragraphs>3</Paragraphs>
  <ScaleCrop>false</ScaleCrop>
  <Company/>
  <LinksUpToDate>false</LinksUpToDate>
  <CharactersWithSpaces>1652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2020-04-05T15:42:00Z</dcterms:created>
  <dcterms:modified xsi:type="dcterms:W3CDTF">2020-04-05T15:55:00Z</dcterms:modified>
</cp:coreProperties>
</file>